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:rsidR="0020799D" w:rsidRPr="00131DDA" w:rsidRDefault="00B6696C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Łódź, </w:t>
      </w:r>
      <w:r w:rsidR="0020799D" w:rsidRPr="00131DDA">
        <w:rPr>
          <w:rFonts w:asciiTheme="majorHAnsi" w:eastAsia="Times New Roman" w:hAnsiTheme="majorHAnsi" w:cs="Arial"/>
          <w:snapToGrid w:val="0"/>
          <w:lang w:eastAsia="pl-PL"/>
        </w:rPr>
        <w:t xml:space="preserve">dnia </w:t>
      </w:r>
      <w:r w:rsidR="00724DE9">
        <w:rPr>
          <w:rFonts w:asciiTheme="majorHAnsi" w:eastAsia="Times New Roman" w:hAnsiTheme="majorHAnsi" w:cs="Arial"/>
          <w:snapToGrid w:val="0"/>
          <w:lang w:eastAsia="pl-PL"/>
        </w:rPr>
        <w:t>31</w:t>
      </w:r>
      <w:r>
        <w:rPr>
          <w:rFonts w:asciiTheme="majorHAnsi" w:eastAsia="Times New Roman" w:hAnsiTheme="majorHAnsi" w:cs="Arial"/>
          <w:snapToGrid w:val="0"/>
          <w:lang w:eastAsia="pl-PL"/>
        </w:rPr>
        <w:t>.12</w:t>
      </w:r>
      <w:r w:rsidR="0020799D" w:rsidRPr="00131DDA">
        <w:rPr>
          <w:rFonts w:asciiTheme="majorHAnsi" w:eastAsia="Times New Roman" w:hAnsiTheme="majorHAnsi" w:cs="Arial"/>
          <w:snapToGrid w:val="0"/>
          <w:lang w:eastAsia="pl-PL"/>
        </w:rPr>
        <w:t>.20</w:t>
      </w:r>
      <w:r>
        <w:rPr>
          <w:rFonts w:asciiTheme="majorHAnsi" w:eastAsia="Times New Roman" w:hAnsiTheme="majorHAnsi" w:cs="Arial"/>
          <w:snapToGrid w:val="0"/>
          <w:lang w:eastAsia="pl-PL"/>
        </w:rPr>
        <w:t>21 roku</w:t>
      </w:r>
    </w:p>
    <w:p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:rsidR="0020799D" w:rsidRPr="00131DDA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B6696C" w:rsidRDefault="00B6696C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31DDA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B6696C" w:rsidRPr="00131DDA" w:rsidRDefault="00B6696C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:rsidR="00B6696C" w:rsidRPr="00791A65" w:rsidRDefault="00724DE9" w:rsidP="00B6696C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eastAsia="pl-PL"/>
        </w:rPr>
      </w:pPr>
      <w:r>
        <w:rPr>
          <w:rFonts w:ascii="Cambria" w:eastAsia="Times New Roman" w:hAnsi="Cambria" w:cs="Arial"/>
          <w:b/>
          <w:snapToGrid w:val="0"/>
          <w:lang w:eastAsia="pl-PL"/>
        </w:rPr>
        <w:t>Zespół szkolno-Przedszkolny nr 5</w:t>
      </w:r>
    </w:p>
    <w:p w:rsidR="00B6696C" w:rsidRPr="00791A65" w:rsidRDefault="00B6696C" w:rsidP="00B6696C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eastAsia="pl-PL"/>
        </w:rPr>
      </w:pPr>
      <w:r w:rsidRPr="00791A65">
        <w:rPr>
          <w:rFonts w:ascii="Cambria" w:eastAsia="Times New Roman" w:hAnsi="Cambria" w:cs="Arial"/>
          <w:b/>
          <w:snapToGrid w:val="0"/>
          <w:lang w:eastAsia="pl-PL"/>
        </w:rPr>
        <w:t xml:space="preserve">ul. </w:t>
      </w:r>
      <w:r w:rsidR="00724DE9">
        <w:rPr>
          <w:rFonts w:ascii="Cambria" w:eastAsia="Times New Roman" w:hAnsi="Cambria" w:cs="Arial"/>
          <w:b/>
          <w:snapToGrid w:val="0"/>
          <w:lang w:eastAsia="pl-PL"/>
        </w:rPr>
        <w:t>Milionowa 64</w:t>
      </w:r>
    </w:p>
    <w:p w:rsidR="00B6696C" w:rsidRPr="00791A65" w:rsidRDefault="00B6696C" w:rsidP="00B6696C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eastAsia="pl-PL"/>
        </w:rPr>
      </w:pPr>
      <w:r w:rsidRPr="00791A65">
        <w:rPr>
          <w:rFonts w:ascii="Cambria" w:eastAsia="Times New Roman" w:hAnsi="Cambria" w:cs="Arial"/>
          <w:b/>
          <w:snapToGrid w:val="0"/>
          <w:lang w:eastAsia="pl-PL"/>
        </w:rPr>
        <w:t xml:space="preserve">92 - </w:t>
      </w:r>
      <w:r w:rsidR="00724DE9">
        <w:rPr>
          <w:rFonts w:ascii="Cambria" w:eastAsia="Times New Roman" w:hAnsi="Cambria" w:cs="Arial"/>
          <w:b/>
          <w:snapToGrid w:val="0"/>
          <w:lang w:eastAsia="pl-PL"/>
        </w:rPr>
        <w:t>334</w:t>
      </w:r>
      <w:r w:rsidRPr="00791A65">
        <w:rPr>
          <w:rFonts w:ascii="Cambria" w:eastAsia="Times New Roman" w:hAnsi="Cambria" w:cs="Arial"/>
          <w:b/>
          <w:snapToGrid w:val="0"/>
          <w:lang w:eastAsia="pl-PL"/>
        </w:rPr>
        <w:t xml:space="preserve"> Łódź</w:t>
      </w:r>
    </w:p>
    <w:p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:rsidR="0020799D" w:rsidRPr="00131DDA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131DDA">
        <w:rPr>
          <w:rFonts w:asciiTheme="majorHAnsi" w:hAnsiTheme="majorHAnsi" w:cs="Times New Roman"/>
          <w:b/>
          <w:bCs/>
          <w:lang w:eastAsia="pl-PL"/>
        </w:rPr>
        <w:t xml:space="preserve">INFORMACJA </w:t>
      </w:r>
      <w:r w:rsidR="00874A33" w:rsidRPr="00131DDA">
        <w:rPr>
          <w:rFonts w:asciiTheme="majorHAnsi" w:hAnsiTheme="majorHAnsi" w:cs="Times New Roman"/>
          <w:b/>
          <w:bCs/>
          <w:lang w:eastAsia="pl-PL"/>
        </w:rPr>
        <w:t xml:space="preserve">Z OTWARCIA OFERT </w:t>
      </w:r>
    </w:p>
    <w:p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:rsidR="0020799D" w:rsidRPr="00131DDA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iCs/>
          <w:color w:val="002060"/>
        </w:rPr>
      </w:pPr>
      <w:r w:rsidRPr="00131DDA">
        <w:rPr>
          <w:rFonts w:asciiTheme="majorHAnsi" w:eastAsia="Calibri" w:hAnsiTheme="majorHAnsi" w:cs="Arial"/>
          <w:b/>
        </w:rPr>
        <w:t>Dotyczy:</w:t>
      </w:r>
      <w:r w:rsidRPr="00131DDA">
        <w:rPr>
          <w:rFonts w:asciiTheme="majorHAnsi" w:eastAsia="Calibri" w:hAnsiTheme="majorHAnsi" w:cs="Arial"/>
        </w:rPr>
        <w:t xml:space="preserve"> </w:t>
      </w:r>
      <w:r w:rsidR="00B6696C">
        <w:rPr>
          <w:rFonts w:asciiTheme="majorHAnsi" w:eastAsia="Calibri" w:hAnsiTheme="majorHAnsi" w:cs="Arial"/>
        </w:rPr>
        <w:t xml:space="preserve">Postępowania na </w:t>
      </w:r>
      <w:r w:rsidR="00B6696C">
        <w:rPr>
          <w:rFonts w:asciiTheme="majorHAnsi" w:eastAsia="Calibri" w:hAnsiTheme="majorHAnsi" w:cs="Arial"/>
          <w:b/>
        </w:rPr>
        <w:t>„Sukcesywną</w:t>
      </w:r>
      <w:r w:rsidR="00B6696C" w:rsidRPr="00791A65">
        <w:rPr>
          <w:rFonts w:ascii="Cambria" w:eastAsia="Calibri" w:hAnsi="Cambria" w:cs="Arial"/>
          <w:b/>
        </w:rPr>
        <w:t xml:space="preserve"> dostaw</w:t>
      </w:r>
      <w:r w:rsidR="00B6696C">
        <w:rPr>
          <w:rFonts w:asciiTheme="majorHAnsi" w:eastAsia="Calibri" w:hAnsiTheme="majorHAnsi" w:cs="Arial"/>
          <w:b/>
        </w:rPr>
        <w:t>ę</w:t>
      </w:r>
      <w:r w:rsidR="00B6696C" w:rsidRPr="00791A65">
        <w:rPr>
          <w:rFonts w:ascii="Cambria" w:eastAsia="Calibri" w:hAnsi="Cambria" w:cs="Arial"/>
          <w:b/>
        </w:rPr>
        <w:t xml:space="preserve"> artykułów żywnościowych dla stołówki szkolnej </w:t>
      </w:r>
      <w:r w:rsidR="00724DE9">
        <w:rPr>
          <w:rFonts w:ascii="Cambria" w:eastAsia="Calibri" w:hAnsi="Cambria" w:cs="Arial"/>
          <w:b/>
        </w:rPr>
        <w:t>w</w:t>
      </w:r>
      <w:r w:rsidR="00B6696C" w:rsidRPr="00791A65">
        <w:rPr>
          <w:rFonts w:ascii="Cambria" w:eastAsia="Calibri" w:hAnsi="Cambria" w:cs="Arial"/>
          <w:b/>
        </w:rPr>
        <w:t xml:space="preserve"> Szkole Podstawowej nr </w:t>
      </w:r>
      <w:r w:rsidR="00724DE9">
        <w:rPr>
          <w:rFonts w:ascii="Cambria" w:eastAsia="Calibri" w:hAnsi="Cambria" w:cs="Arial"/>
          <w:b/>
        </w:rPr>
        <w:t>11</w:t>
      </w:r>
      <w:r w:rsidR="00B6696C" w:rsidRPr="00791A65">
        <w:rPr>
          <w:rFonts w:ascii="Cambria" w:eastAsia="Calibri" w:hAnsi="Cambria" w:cs="Arial"/>
          <w:b/>
        </w:rPr>
        <w:t xml:space="preserve">4 </w:t>
      </w:r>
      <w:r w:rsidR="00724DE9">
        <w:rPr>
          <w:rFonts w:ascii="Cambria" w:eastAsia="Calibri" w:hAnsi="Cambria" w:cs="Arial"/>
          <w:b/>
        </w:rPr>
        <w:t xml:space="preserve">oraz w Przedszkolu Miejskim nr 227 </w:t>
      </w:r>
      <w:r w:rsidR="00B6696C" w:rsidRPr="00791A65">
        <w:rPr>
          <w:rFonts w:ascii="Cambria" w:eastAsia="Calibri" w:hAnsi="Cambria" w:cs="Arial"/>
          <w:b/>
        </w:rPr>
        <w:t>w Łodzi”</w:t>
      </w:r>
    </w:p>
    <w:p w:rsidR="0020799D" w:rsidRPr="00131DDA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lang w:eastAsia="pl-PL"/>
        </w:rPr>
      </w:pPr>
    </w:p>
    <w:p w:rsidR="0020799D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31DDA">
        <w:rPr>
          <w:rFonts w:asciiTheme="majorHAnsi" w:eastAsia="Calibri" w:hAnsiTheme="majorHAnsi" w:cs="Arial"/>
        </w:rPr>
        <w:t>Działając na podstawie art. 222 ust. 5</w:t>
      </w:r>
      <w:r w:rsidR="00FB250F" w:rsidRPr="00131DDA">
        <w:rPr>
          <w:rFonts w:asciiTheme="majorHAnsi" w:eastAsia="Calibri" w:hAnsiTheme="majorHAnsi" w:cs="Arial"/>
        </w:rPr>
        <w:t xml:space="preserve"> </w:t>
      </w:r>
      <w:r w:rsidR="0020799D" w:rsidRPr="00131DDA">
        <w:rPr>
          <w:rFonts w:asciiTheme="majorHAnsi" w:eastAsia="Calibri" w:hAnsiTheme="majorHAnsi" w:cs="Arial"/>
        </w:rPr>
        <w:t>ustawy z 11 września 2019 r</w:t>
      </w:r>
      <w:r w:rsidR="00131DDA">
        <w:rPr>
          <w:rFonts w:asciiTheme="majorHAnsi" w:eastAsia="Calibri" w:hAnsiTheme="majorHAnsi" w:cs="Arial"/>
        </w:rPr>
        <w:t xml:space="preserve">. – </w:t>
      </w:r>
      <w:r w:rsidR="0020799D" w:rsidRPr="00131DDA">
        <w:rPr>
          <w:rFonts w:asciiTheme="majorHAnsi" w:eastAsia="Calibri" w:hAnsiTheme="majorHAnsi" w:cs="Arial"/>
        </w:rPr>
        <w:t>Prawo zamówień publicznych (Dz.U. poz. 2019</w:t>
      </w:r>
      <w:r w:rsidR="00131DDA">
        <w:rPr>
          <w:rFonts w:asciiTheme="majorHAnsi" w:eastAsia="Calibri" w:hAnsiTheme="majorHAnsi" w:cs="Arial"/>
        </w:rPr>
        <w:t xml:space="preserve"> ze zm.</w:t>
      </w:r>
      <w:r w:rsidR="0020799D" w:rsidRPr="00131DDA">
        <w:rPr>
          <w:rFonts w:asciiTheme="majorHAnsi" w:eastAsia="Calibri" w:hAnsiTheme="majorHAnsi" w:cs="Arial"/>
        </w:rPr>
        <w:t xml:space="preserve">), zamawiający </w:t>
      </w:r>
      <w:r w:rsidR="00FB250F" w:rsidRPr="00131DDA">
        <w:rPr>
          <w:rFonts w:asciiTheme="majorHAnsi" w:eastAsia="Calibri" w:hAnsiTheme="majorHAnsi" w:cs="Arial"/>
        </w:rPr>
        <w:t xml:space="preserve">informuje, że </w:t>
      </w:r>
      <w:r w:rsidRPr="00131DDA">
        <w:rPr>
          <w:rFonts w:asciiTheme="majorHAnsi" w:eastAsia="Calibri" w:hAnsiTheme="majorHAnsi" w:cs="Arial"/>
        </w:rPr>
        <w:t>w postępowaniu wpłynęły następujące oferty:</w:t>
      </w:r>
    </w:p>
    <w:p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4615"/>
        <w:gridCol w:w="3071"/>
      </w:tblGrid>
      <w:tr w:rsidR="008E7063" w:rsidRPr="00131DDA" w:rsidTr="008E7063">
        <w:tc>
          <w:tcPr>
            <w:tcW w:w="1526" w:type="dxa"/>
          </w:tcPr>
          <w:p w:rsidR="008E7063" w:rsidRPr="00131DDA" w:rsidRDefault="008E7063" w:rsidP="00B6696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>Numer ofert</w:t>
            </w:r>
            <w:r w:rsidR="00C50E27"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4615" w:type="dxa"/>
          </w:tcPr>
          <w:p w:rsidR="008E7063" w:rsidRPr="00131DDA" w:rsidRDefault="008E7063" w:rsidP="00B6696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3071" w:type="dxa"/>
          </w:tcPr>
          <w:p w:rsidR="008E7063" w:rsidRPr="00131DDA" w:rsidRDefault="008E7063" w:rsidP="00B6696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>Cena</w:t>
            </w:r>
          </w:p>
        </w:tc>
      </w:tr>
      <w:tr w:rsidR="00B6696C" w:rsidRPr="00131DDA" w:rsidTr="008E7063">
        <w:tc>
          <w:tcPr>
            <w:tcW w:w="1526" w:type="dxa"/>
            <w:vMerge w:val="restart"/>
          </w:tcPr>
          <w:p w:rsidR="00B6696C" w:rsidRPr="00131DDA" w:rsidRDefault="00B6696C" w:rsidP="00B6696C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131DD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615" w:type="dxa"/>
            <w:vMerge w:val="restart"/>
          </w:tcPr>
          <w:p w:rsidR="00CB1860" w:rsidRDefault="00724DE9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Zakład Przetwórstwa Mięsnego Nowakowski Sp. Z o.o.</w:t>
            </w:r>
          </w:p>
          <w:p w:rsidR="00724DE9" w:rsidRDefault="00724DE9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Dabrowa 6</w:t>
            </w:r>
          </w:p>
          <w:p w:rsidR="00724DE9" w:rsidRDefault="00724DE9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26-332 Sławno</w:t>
            </w:r>
          </w:p>
          <w:p w:rsidR="00724DE9" w:rsidRPr="00131DDA" w:rsidRDefault="00724DE9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NIP:7681838528</w:t>
            </w:r>
          </w:p>
        </w:tc>
        <w:tc>
          <w:tcPr>
            <w:tcW w:w="3071" w:type="dxa"/>
          </w:tcPr>
          <w:p w:rsidR="00B6696C" w:rsidRPr="00724DE9" w:rsidRDefault="00B6696C" w:rsidP="00724DE9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  <w:b/>
              </w:rPr>
            </w:pPr>
            <w:r w:rsidRPr="00724DE9">
              <w:rPr>
                <w:rFonts w:asciiTheme="majorHAnsi" w:eastAsia="Calibri" w:hAnsiTheme="majorHAnsi" w:cs="Arial"/>
                <w:b/>
              </w:rPr>
              <w:t xml:space="preserve">Część 1 </w:t>
            </w:r>
            <w:r w:rsidR="00CB1860" w:rsidRPr="00724DE9">
              <w:rPr>
                <w:rFonts w:asciiTheme="majorHAnsi" w:eastAsia="Calibri" w:hAnsiTheme="majorHAnsi" w:cs="Arial"/>
                <w:b/>
              </w:rPr>
              <w:t xml:space="preserve"> - </w:t>
            </w:r>
            <w:r w:rsidR="00724DE9" w:rsidRPr="00724DE9">
              <w:rPr>
                <w:rFonts w:asciiTheme="majorHAnsi" w:eastAsia="Calibri" w:hAnsiTheme="majorHAnsi" w:cs="Arial"/>
                <w:b/>
              </w:rPr>
              <w:t>98.588,72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131DDA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2</w:t>
            </w:r>
            <w:r w:rsidR="00CB1860">
              <w:rPr>
                <w:rFonts w:asciiTheme="majorHAnsi" w:eastAsia="Calibri" w:hAnsiTheme="majorHAnsi" w:cs="Arial"/>
              </w:rPr>
              <w:t xml:space="preserve"> - nie dotyczy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131DDA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3</w:t>
            </w:r>
            <w:r w:rsidR="00CB1860">
              <w:rPr>
                <w:rFonts w:asciiTheme="majorHAnsi" w:eastAsia="Calibri" w:hAnsiTheme="majorHAnsi" w:cs="Arial"/>
              </w:rPr>
              <w:t xml:space="preserve"> - nie dotyczy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724DE9" w:rsidRDefault="00B6696C" w:rsidP="00724DE9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 w:rsidRPr="00724DE9">
              <w:rPr>
                <w:rFonts w:asciiTheme="majorHAnsi" w:eastAsia="Calibri" w:hAnsiTheme="majorHAnsi" w:cs="Arial"/>
              </w:rPr>
              <w:t>Część 4</w:t>
            </w:r>
            <w:r w:rsidR="00CB1860" w:rsidRPr="00724DE9">
              <w:rPr>
                <w:rFonts w:asciiTheme="majorHAnsi" w:eastAsia="Calibri" w:hAnsiTheme="majorHAnsi" w:cs="Arial"/>
              </w:rPr>
              <w:t xml:space="preserve"> – </w:t>
            </w:r>
            <w:r w:rsidR="00724DE9">
              <w:rPr>
                <w:rFonts w:asciiTheme="majorHAnsi" w:eastAsia="Calibri" w:hAnsiTheme="majorHAnsi" w:cs="Arial"/>
              </w:rPr>
              <w:t>nie dotyczy</w:t>
            </w:r>
            <w:r w:rsidRPr="00724DE9">
              <w:rPr>
                <w:rFonts w:asciiTheme="majorHAnsi" w:eastAsia="Calibri" w:hAnsiTheme="majorHAnsi" w:cs="Arial"/>
              </w:rPr>
              <w:t xml:space="preserve"> 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131DDA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5</w:t>
            </w:r>
            <w:r w:rsidR="00CB1860">
              <w:rPr>
                <w:rFonts w:asciiTheme="majorHAnsi" w:eastAsia="Calibri" w:hAnsiTheme="majorHAnsi" w:cs="Arial"/>
              </w:rPr>
              <w:t xml:space="preserve"> - nie dotyczy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131DDA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6</w:t>
            </w:r>
            <w:r w:rsidR="00CB1860">
              <w:rPr>
                <w:rFonts w:asciiTheme="majorHAnsi" w:eastAsia="Calibri" w:hAnsiTheme="majorHAnsi" w:cs="Arial"/>
              </w:rPr>
              <w:t xml:space="preserve"> - nie dotyczy</w:t>
            </w:r>
          </w:p>
        </w:tc>
      </w:tr>
      <w:tr w:rsidR="00D033B6" w:rsidRPr="00131DDA" w:rsidTr="008E7063">
        <w:tc>
          <w:tcPr>
            <w:tcW w:w="1526" w:type="dxa"/>
          </w:tcPr>
          <w:p w:rsidR="00D033B6" w:rsidRPr="00131DDA" w:rsidRDefault="00D033B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</w:tcPr>
          <w:p w:rsidR="00D033B6" w:rsidRPr="00131DDA" w:rsidRDefault="00D033B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D033B6" w:rsidRDefault="00D033B6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7 – nie dotyczy</w:t>
            </w:r>
          </w:p>
        </w:tc>
      </w:tr>
      <w:tr w:rsidR="00B6696C" w:rsidRPr="00131DDA" w:rsidTr="008E7063">
        <w:tc>
          <w:tcPr>
            <w:tcW w:w="1526" w:type="dxa"/>
            <w:vMerge w:val="restart"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31DD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615" w:type="dxa"/>
            <w:vMerge w:val="restart"/>
          </w:tcPr>
          <w:p w:rsidR="0065670A" w:rsidRDefault="00724DE9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Sklep mięsno-wędliniarski Renata Wysocka</w:t>
            </w:r>
          </w:p>
          <w:p w:rsidR="00724DE9" w:rsidRDefault="00724DE9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</w:t>
            </w:r>
            <w:proofErr w:type="spellStart"/>
            <w:r>
              <w:rPr>
                <w:rFonts w:asciiTheme="majorHAnsi" w:eastAsia="Calibri" w:hAnsiTheme="majorHAnsi" w:cs="Arial"/>
              </w:rPr>
              <w:t>Ketlinga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21</w:t>
            </w:r>
          </w:p>
          <w:p w:rsidR="00724DE9" w:rsidRPr="003F7F5A" w:rsidRDefault="00724DE9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92-431 Łódź</w:t>
            </w:r>
          </w:p>
          <w:p w:rsidR="00556E25" w:rsidRPr="003F7F5A" w:rsidRDefault="00556E25" w:rsidP="00724DE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F7F5A">
              <w:rPr>
                <w:rFonts w:asciiTheme="majorHAnsi" w:eastAsia="Calibri" w:hAnsiTheme="majorHAnsi" w:cs="Arial"/>
              </w:rPr>
              <w:t xml:space="preserve">NIP: </w:t>
            </w:r>
            <w:r w:rsidR="00724DE9">
              <w:rPr>
                <w:rFonts w:asciiTheme="majorHAnsi" w:eastAsia="Calibri" w:hAnsiTheme="majorHAnsi" w:cs="Arial"/>
              </w:rPr>
              <w:t>7281393086</w:t>
            </w:r>
          </w:p>
        </w:tc>
        <w:tc>
          <w:tcPr>
            <w:tcW w:w="3071" w:type="dxa"/>
          </w:tcPr>
          <w:p w:rsidR="00B6696C" w:rsidRPr="00724DE9" w:rsidRDefault="00B6696C" w:rsidP="00724DE9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  <w:b/>
              </w:rPr>
            </w:pPr>
            <w:r w:rsidRPr="00724DE9">
              <w:rPr>
                <w:rFonts w:asciiTheme="majorHAnsi" w:eastAsia="Calibri" w:hAnsiTheme="majorHAnsi" w:cs="Arial"/>
                <w:b/>
              </w:rPr>
              <w:t xml:space="preserve">Część 1 </w:t>
            </w:r>
            <w:r w:rsidR="00724DE9" w:rsidRPr="00724DE9">
              <w:rPr>
                <w:rFonts w:asciiTheme="majorHAnsi" w:eastAsia="Calibri" w:hAnsiTheme="majorHAnsi" w:cs="Arial"/>
                <w:b/>
              </w:rPr>
              <w:t>–</w:t>
            </w:r>
            <w:r w:rsidR="00556E25" w:rsidRPr="00724DE9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724DE9" w:rsidRPr="00724DE9">
              <w:rPr>
                <w:rFonts w:asciiTheme="majorHAnsi" w:eastAsia="Calibri" w:hAnsiTheme="majorHAnsi" w:cs="Arial"/>
                <w:b/>
              </w:rPr>
              <w:t>82,127,02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131DDA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2</w:t>
            </w:r>
            <w:r w:rsidR="00556E25">
              <w:rPr>
                <w:rFonts w:asciiTheme="majorHAnsi" w:eastAsia="Calibri" w:hAnsiTheme="majorHAnsi" w:cs="Arial"/>
              </w:rPr>
              <w:t xml:space="preserve"> - nie dotyczy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131DDA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3</w:t>
            </w:r>
            <w:r w:rsidR="00556E25">
              <w:rPr>
                <w:rFonts w:asciiTheme="majorHAnsi" w:eastAsia="Calibri" w:hAnsiTheme="majorHAnsi" w:cs="Arial"/>
              </w:rPr>
              <w:t xml:space="preserve"> - nie dotyczy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131DDA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Część 4 </w:t>
            </w:r>
            <w:r w:rsidR="00556E25">
              <w:rPr>
                <w:rFonts w:asciiTheme="majorHAnsi" w:eastAsia="Calibri" w:hAnsiTheme="majorHAnsi" w:cs="Arial"/>
              </w:rPr>
              <w:t>- nie dotyczy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724DE9" w:rsidRDefault="00B6696C" w:rsidP="00724DE9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 w:rsidRPr="00724DE9">
              <w:rPr>
                <w:rFonts w:asciiTheme="majorHAnsi" w:eastAsia="Calibri" w:hAnsiTheme="majorHAnsi" w:cs="Arial"/>
              </w:rPr>
              <w:t>Część 5</w:t>
            </w:r>
            <w:r w:rsidR="00556E25" w:rsidRPr="00724DE9">
              <w:rPr>
                <w:rFonts w:asciiTheme="majorHAnsi" w:eastAsia="Calibri" w:hAnsiTheme="majorHAnsi" w:cs="Arial"/>
              </w:rPr>
              <w:t xml:space="preserve"> – </w:t>
            </w:r>
            <w:r w:rsidR="00724DE9">
              <w:rPr>
                <w:rFonts w:asciiTheme="majorHAnsi" w:eastAsia="Calibri" w:hAnsiTheme="majorHAnsi" w:cs="Arial"/>
              </w:rPr>
              <w:t>nie dotyczy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131DDA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6</w:t>
            </w:r>
            <w:r w:rsidR="00556E25">
              <w:rPr>
                <w:rFonts w:asciiTheme="majorHAnsi" w:eastAsia="Calibri" w:hAnsiTheme="majorHAnsi" w:cs="Arial"/>
              </w:rPr>
              <w:t xml:space="preserve"> - nie dotyczy</w:t>
            </w:r>
          </w:p>
        </w:tc>
      </w:tr>
      <w:tr w:rsidR="00D033B6" w:rsidRPr="00131DDA" w:rsidTr="008E7063">
        <w:tc>
          <w:tcPr>
            <w:tcW w:w="1526" w:type="dxa"/>
          </w:tcPr>
          <w:p w:rsidR="00D033B6" w:rsidRPr="00131DDA" w:rsidRDefault="00D033B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</w:tcPr>
          <w:p w:rsidR="00D033B6" w:rsidRPr="00131DDA" w:rsidRDefault="00D033B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D033B6" w:rsidRDefault="00D033B6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7 – nie dotyczy</w:t>
            </w:r>
          </w:p>
        </w:tc>
      </w:tr>
      <w:tr w:rsidR="00B6696C" w:rsidRPr="00131DDA" w:rsidTr="008E7063">
        <w:tc>
          <w:tcPr>
            <w:tcW w:w="1526" w:type="dxa"/>
            <w:vMerge w:val="restart"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31DDA"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615" w:type="dxa"/>
            <w:vMerge w:val="restart"/>
          </w:tcPr>
          <w:p w:rsidR="00B6696C" w:rsidRDefault="00724DE9" w:rsidP="003F7F5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AUGUSTO-SOPEL Jabłoński </w:t>
            </w:r>
            <w:proofErr w:type="spellStart"/>
            <w:r>
              <w:rPr>
                <w:rFonts w:asciiTheme="majorHAnsi" w:eastAsia="Calibri" w:hAnsiTheme="majorHAnsi" w:cs="Arial"/>
              </w:rPr>
              <w:t>sp.k</w:t>
            </w:r>
            <w:proofErr w:type="spellEnd"/>
            <w:r>
              <w:rPr>
                <w:rFonts w:asciiTheme="majorHAnsi" w:eastAsia="Calibri" w:hAnsiTheme="majorHAnsi" w:cs="Arial"/>
              </w:rPr>
              <w:t>.</w:t>
            </w:r>
          </w:p>
          <w:p w:rsidR="00724DE9" w:rsidRDefault="00724DE9" w:rsidP="003F7F5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</w:t>
            </w:r>
            <w:proofErr w:type="spellStart"/>
            <w:r>
              <w:rPr>
                <w:rFonts w:asciiTheme="majorHAnsi" w:eastAsia="Calibri" w:hAnsiTheme="majorHAnsi" w:cs="Arial"/>
              </w:rPr>
              <w:t>Cżstochowska</w:t>
            </w:r>
            <w:proofErr w:type="spellEnd"/>
            <w:r w:rsidR="00D033B6">
              <w:rPr>
                <w:rFonts w:asciiTheme="majorHAnsi" w:eastAsia="Calibri" w:hAnsiTheme="majorHAnsi" w:cs="Arial"/>
              </w:rPr>
              <w:t xml:space="preserve"> 147</w:t>
            </w:r>
          </w:p>
          <w:p w:rsidR="00D033B6" w:rsidRDefault="00D033B6" w:rsidP="003F7F5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62-800 Kalisz</w:t>
            </w:r>
          </w:p>
          <w:p w:rsidR="00D033B6" w:rsidRPr="00131DDA" w:rsidRDefault="00D033B6" w:rsidP="003F7F5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NIP: 6181011104</w:t>
            </w:r>
          </w:p>
        </w:tc>
        <w:tc>
          <w:tcPr>
            <w:tcW w:w="3071" w:type="dxa"/>
          </w:tcPr>
          <w:p w:rsidR="00B6696C" w:rsidRPr="00131DDA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Część 1 </w:t>
            </w:r>
            <w:r w:rsidR="00556E25">
              <w:rPr>
                <w:rFonts w:asciiTheme="majorHAnsi" w:eastAsia="Calibri" w:hAnsiTheme="majorHAnsi" w:cs="Arial"/>
              </w:rPr>
              <w:t>- nie dotyczy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131DDA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2</w:t>
            </w:r>
            <w:r w:rsidR="00556E25">
              <w:rPr>
                <w:rFonts w:asciiTheme="majorHAnsi" w:eastAsia="Calibri" w:hAnsiTheme="majorHAnsi" w:cs="Arial"/>
              </w:rPr>
              <w:t>- nie dotyczy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D033B6" w:rsidRDefault="00B6696C" w:rsidP="00D033B6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  <w:b/>
              </w:rPr>
            </w:pPr>
            <w:r w:rsidRPr="00D033B6">
              <w:rPr>
                <w:rFonts w:asciiTheme="majorHAnsi" w:eastAsia="Calibri" w:hAnsiTheme="majorHAnsi" w:cs="Arial"/>
                <w:b/>
              </w:rPr>
              <w:t>Część 3</w:t>
            </w:r>
            <w:r w:rsidR="00556E25" w:rsidRPr="00D033B6">
              <w:rPr>
                <w:rFonts w:asciiTheme="majorHAnsi" w:eastAsia="Calibri" w:hAnsiTheme="majorHAnsi" w:cs="Arial"/>
                <w:b/>
              </w:rPr>
              <w:t xml:space="preserve">- </w:t>
            </w:r>
            <w:r w:rsidR="00D033B6" w:rsidRPr="00D033B6">
              <w:rPr>
                <w:rFonts w:asciiTheme="majorHAnsi" w:eastAsia="Calibri" w:hAnsiTheme="majorHAnsi" w:cs="Arial"/>
                <w:b/>
              </w:rPr>
              <w:t>50.649,86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D033B6" w:rsidRDefault="00B6696C" w:rsidP="00D033B6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 w:rsidRPr="00D033B6">
              <w:rPr>
                <w:rFonts w:asciiTheme="majorHAnsi" w:eastAsia="Calibri" w:hAnsiTheme="majorHAnsi" w:cs="Arial"/>
              </w:rPr>
              <w:t xml:space="preserve">Część 4 </w:t>
            </w:r>
            <w:r w:rsidR="00556E25" w:rsidRPr="00D033B6">
              <w:rPr>
                <w:rFonts w:asciiTheme="majorHAnsi" w:eastAsia="Calibri" w:hAnsiTheme="majorHAnsi" w:cs="Arial"/>
              </w:rPr>
              <w:t xml:space="preserve">– </w:t>
            </w:r>
            <w:r w:rsidR="00D033B6">
              <w:rPr>
                <w:rFonts w:asciiTheme="majorHAnsi" w:eastAsia="Calibri" w:hAnsiTheme="majorHAnsi" w:cs="Arial"/>
              </w:rPr>
              <w:t>nie dotyczy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131DDA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5</w:t>
            </w:r>
            <w:r w:rsidR="00556E25">
              <w:rPr>
                <w:rFonts w:asciiTheme="majorHAnsi" w:eastAsia="Calibri" w:hAnsiTheme="majorHAnsi" w:cs="Arial"/>
              </w:rPr>
              <w:t>- nie dotyczy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131DDA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6</w:t>
            </w:r>
            <w:r w:rsidR="000649F8">
              <w:rPr>
                <w:rFonts w:asciiTheme="majorHAnsi" w:eastAsia="Calibri" w:hAnsiTheme="majorHAnsi" w:cs="Arial"/>
              </w:rPr>
              <w:t xml:space="preserve"> </w:t>
            </w:r>
            <w:r w:rsidR="00556E25">
              <w:rPr>
                <w:rFonts w:asciiTheme="majorHAnsi" w:eastAsia="Calibri" w:hAnsiTheme="majorHAnsi" w:cs="Arial"/>
              </w:rPr>
              <w:t>- nie dotyczy</w:t>
            </w:r>
          </w:p>
        </w:tc>
      </w:tr>
      <w:tr w:rsidR="00D033B6" w:rsidRPr="00131DDA" w:rsidTr="008E7063">
        <w:tc>
          <w:tcPr>
            <w:tcW w:w="1526" w:type="dxa"/>
          </w:tcPr>
          <w:p w:rsidR="00D033B6" w:rsidRPr="00131DDA" w:rsidRDefault="00D033B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</w:tcPr>
          <w:p w:rsidR="00D033B6" w:rsidRPr="00131DDA" w:rsidRDefault="00D033B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D033B6" w:rsidRPr="00D033B6" w:rsidRDefault="00D033B6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  <w:b/>
              </w:rPr>
            </w:pPr>
            <w:r w:rsidRPr="00D033B6">
              <w:rPr>
                <w:rFonts w:asciiTheme="majorHAnsi" w:eastAsia="Calibri" w:hAnsiTheme="majorHAnsi" w:cs="Arial"/>
                <w:b/>
              </w:rPr>
              <w:t>Część 7 – 11.135,02</w:t>
            </w:r>
          </w:p>
        </w:tc>
      </w:tr>
    </w:tbl>
    <w:p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:rsidR="00B6696C" w:rsidRDefault="00B6696C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</w:rPr>
      </w:pPr>
    </w:p>
    <w:p w:rsidR="0020799D" w:rsidRDefault="0020799D" w:rsidP="00B6696C">
      <w:pPr>
        <w:spacing w:after="0" w:line="240" w:lineRule="auto"/>
        <w:ind w:left="4956"/>
        <w:jc w:val="center"/>
        <w:rPr>
          <w:rFonts w:asciiTheme="majorHAnsi" w:eastAsia="Times New Roman" w:hAnsiTheme="majorHAnsi" w:cs="Arial"/>
        </w:rPr>
      </w:pPr>
    </w:p>
    <w:p w:rsidR="003F7F5A" w:rsidRDefault="003F7F5A" w:rsidP="00B6696C">
      <w:pPr>
        <w:spacing w:after="0" w:line="240" w:lineRule="auto"/>
        <w:ind w:left="4956"/>
        <w:jc w:val="center"/>
        <w:rPr>
          <w:rFonts w:asciiTheme="majorHAnsi" w:eastAsia="Times New Roman" w:hAnsiTheme="majorHAnsi" w:cs="Arial"/>
        </w:rPr>
      </w:pPr>
    </w:p>
    <w:p w:rsidR="003F7F5A" w:rsidRDefault="003F7F5A" w:rsidP="003F7F5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</w:t>
      </w:r>
    </w:p>
    <w:p w:rsidR="003F7F5A" w:rsidRPr="0077182F" w:rsidRDefault="003F7F5A" w:rsidP="003F7F5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</w:t>
      </w:r>
      <w:r w:rsidRPr="0077182F">
        <w:rPr>
          <w:rFonts w:asciiTheme="majorHAnsi" w:eastAsia="Calibri" w:hAnsiTheme="majorHAnsi" w:cs="Arial"/>
        </w:rPr>
        <w:t xml:space="preserve">Dyrektor </w:t>
      </w:r>
      <w:proofErr w:type="spellStart"/>
      <w:r w:rsidR="00D033B6">
        <w:rPr>
          <w:rFonts w:asciiTheme="majorHAnsi" w:eastAsia="Calibri" w:hAnsiTheme="majorHAnsi" w:cs="Arial"/>
        </w:rPr>
        <w:t>ZSzP</w:t>
      </w:r>
      <w:proofErr w:type="spellEnd"/>
      <w:r w:rsidR="00D033B6">
        <w:rPr>
          <w:rFonts w:asciiTheme="majorHAnsi" w:eastAsia="Calibri" w:hAnsiTheme="majorHAnsi" w:cs="Arial"/>
        </w:rPr>
        <w:t xml:space="preserve"> 5</w:t>
      </w:r>
    </w:p>
    <w:p w:rsidR="003F7F5A" w:rsidRPr="0077182F" w:rsidRDefault="003F7F5A" w:rsidP="003F7F5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77182F">
        <w:rPr>
          <w:rFonts w:asciiTheme="majorHAnsi" w:eastAsia="Calibri" w:hAnsiTheme="majorHAnsi" w:cs="Arial"/>
        </w:rPr>
        <w:t xml:space="preserve">                                                                                     </w:t>
      </w:r>
      <w:r>
        <w:rPr>
          <w:rFonts w:asciiTheme="majorHAnsi" w:eastAsia="Calibri" w:hAnsiTheme="majorHAnsi" w:cs="Arial"/>
        </w:rPr>
        <w:t xml:space="preserve">                       </w:t>
      </w:r>
      <w:r w:rsidR="00D033B6">
        <w:rPr>
          <w:rFonts w:asciiTheme="majorHAnsi" w:eastAsia="Calibri" w:hAnsiTheme="majorHAnsi" w:cs="Arial"/>
        </w:rPr>
        <w:t>/-/</w:t>
      </w:r>
      <w:r w:rsidRPr="0077182F">
        <w:rPr>
          <w:rFonts w:asciiTheme="majorHAnsi" w:eastAsia="Calibri" w:hAnsiTheme="majorHAnsi" w:cs="Arial"/>
        </w:rPr>
        <w:t xml:space="preserve"> </w:t>
      </w:r>
      <w:r w:rsidR="00D033B6">
        <w:rPr>
          <w:rFonts w:asciiTheme="majorHAnsi" w:eastAsia="Calibri" w:hAnsiTheme="majorHAnsi" w:cs="Arial"/>
        </w:rPr>
        <w:t xml:space="preserve">Agnieszka </w:t>
      </w:r>
      <w:proofErr w:type="spellStart"/>
      <w:r w:rsidR="00D033B6">
        <w:rPr>
          <w:rFonts w:asciiTheme="majorHAnsi" w:eastAsia="Calibri" w:hAnsiTheme="majorHAnsi" w:cs="Arial"/>
        </w:rPr>
        <w:t>Trapsza-Lorek</w:t>
      </w:r>
      <w:proofErr w:type="spellEnd"/>
    </w:p>
    <w:p w:rsidR="003F7F5A" w:rsidRPr="00131DDA" w:rsidRDefault="003F7F5A" w:rsidP="00B6696C">
      <w:pPr>
        <w:spacing w:after="0" w:line="240" w:lineRule="auto"/>
        <w:ind w:left="4956"/>
        <w:jc w:val="center"/>
        <w:rPr>
          <w:rFonts w:asciiTheme="majorHAnsi" w:eastAsia="Times New Roman" w:hAnsiTheme="majorHAnsi" w:cs="Arial"/>
        </w:rPr>
      </w:pPr>
    </w:p>
    <w:sectPr w:rsidR="003F7F5A" w:rsidRPr="00131DDA" w:rsidSect="00393D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D0A95"/>
    <w:rsid w:val="00036ABC"/>
    <w:rsid w:val="000649F8"/>
    <w:rsid w:val="00131DDA"/>
    <w:rsid w:val="0020799D"/>
    <w:rsid w:val="00271A6B"/>
    <w:rsid w:val="00276B46"/>
    <w:rsid w:val="002D0A95"/>
    <w:rsid w:val="002D686B"/>
    <w:rsid w:val="0038264A"/>
    <w:rsid w:val="00393D01"/>
    <w:rsid w:val="003D473B"/>
    <w:rsid w:val="003F7F5A"/>
    <w:rsid w:val="004B24B9"/>
    <w:rsid w:val="00556E25"/>
    <w:rsid w:val="005C2F0A"/>
    <w:rsid w:val="006169B8"/>
    <w:rsid w:val="0065670A"/>
    <w:rsid w:val="006D5B8B"/>
    <w:rsid w:val="00724DE9"/>
    <w:rsid w:val="007A4DCD"/>
    <w:rsid w:val="00874A33"/>
    <w:rsid w:val="008C1DA6"/>
    <w:rsid w:val="008E7063"/>
    <w:rsid w:val="00A23B96"/>
    <w:rsid w:val="00AD543C"/>
    <w:rsid w:val="00B6696C"/>
    <w:rsid w:val="00C3227B"/>
    <w:rsid w:val="00C50E27"/>
    <w:rsid w:val="00CB1860"/>
    <w:rsid w:val="00D033B6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56E2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556E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AAEAC-7A47-4D6C-A0DA-82921716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Windows User</cp:lastModifiedBy>
  <cp:revision>2</cp:revision>
  <dcterms:created xsi:type="dcterms:W3CDTF">2022-01-28T09:21:00Z</dcterms:created>
  <dcterms:modified xsi:type="dcterms:W3CDTF">2022-01-28T09:21:00Z</dcterms:modified>
</cp:coreProperties>
</file>